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863FDE" w:rsidRDefault="00545AF3" w:rsidP="00545AF3">
      <w:pPr>
        <w:autoSpaceDE w:val="0"/>
        <w:autoSpaceDN w:val="0"/>
        <w:adjustRightInd w:val="0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b/>
          <w:color w:val="000000"/>
          <w:sz w:val="20"/>
          <w:szCs w:val="20"/>
        </w:rPr>
        <w:t>ANEXO III</w:t>
      </w:r>
    </w:p>
    <w:p w:rsidR="00545AF3" w:rsidRPr="00863FD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b/>
          <w:color w:val="000000"/>
          <w:sz w:val="20"/>
          <w:szCs w:val="20"/>
        </w:rPr>
        <w:t>FORMULÁRIO DE DESISTÊNCIA</w:t>
      </w:r>
    </w:p>
    <w:p w:rsidR="00545AF3" w:rsidRPr="00863FDE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Arial"/>
          <w:b/>
          <w:color w:val="000000"/>
          <w:sz w:val="20"/>
          <w:szCs w:val="20"/>
        </w:rPr>
      </w:pPr>
    </w:p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color w:val="000000"/>
          <w:sz w:val="20"/>
          <w:szCs w:val="20"/>
        </w:rPr>
        <w:t>Ao Presidente da Comissão de Processo Interno de Remoção:</w:t>
      </w:r>
    </w:p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3"/>
        <w:gridCol w:w="2227"/>
        <w:gridCol w:w="617"/>
        <w:gridCol w:w="465"/>
        <w:gridCol w:w="1581"/>
        <w:gridCol w:w="150"/>
        <w:gridCol w:w="1971"/>
      </w:tblGrid>
      <w:tr w:rsidR="00545AF3" w:rsidRPr="00863FDE" w:rsidTr="000C3F7D">
        <w:tc>
          <w:tcPr>
            <w:tcW w:w="3122" w:type="pct"/>
            <w:gridSpan w:val="4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878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Matrícula SIAPE</w:t>
            </w:r>
          </w:p>
        </w:tc>
        <w:tc>
          <w:tcPr>
            <w:tcW w:w="1000" w:type="pct"/>
            <w:tcBorders>
              <w:left w:val="single" w:sz="4" w:space="0" w:color="auto"/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Regime de Trabalho</w:t>
            </w:r>
          </w:p>
        </w:tc>
      </w:tr>
      <w:tr w:rsidR="00545AF3" w:rsidRPr="00863FDE" w:rsidTr="000C3F7D">
        <w:tc>
          <w:tcPr>
            <w:tcW w:w="3122" w:type="pct"/>
            <w:gridSpan w:val="4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2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2573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7" w:type="pct"/>
            <w:gridSpan w:val="5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863FDE" w:rsidTr="000C3F7D">
        <w:tc>
          <w:tcPr>
            <w:tcW w:w="2573" w:type="pct"/>
            <w:gridSpan w:val="2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2427" w:type="pct"/>
            <w:gridSpan w:val="5"/>
            <w:tcBorders>
              <w:top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3924" w:type="pct"/>
            <w:gridSpan w:val="5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863FDE" w:rsidTr="000C3F7D">
        <w:tc>
          <w:tcPr>
            <w:tcW w:w="3924" w:type="pct"/>
            <w:gridSpan w:val="5"/>
            <w:tcBorders>
              <w:top w:val="nil"/>
              <w:bottom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863FDE" w:rsidRDefault="00545AF3" w:rsidP="00A671F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Vem solicitar a minha DESISTÊNCIA ao Processo Interno de Remoção, nos termos do 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Edital nº </w:t>
            </w:r>
            <w:r w:rsidR="00A671FB"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01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/201</w:t>
            </w:r>
            <w:r w:rsidR="00A671FB"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7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–IFPA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, conforme justificado abaixo.</w:t>
            </w: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656364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863FD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656364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863FDE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863FDE" w:rsidRDefault="00545AF3" w:rsidP="0065636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</w:p>
        </w:tc>
      </w:tr>
      <w:tr w:rsidR="00545AF3" w:rsidRPr="00863FDE" w:rsidTr="000C3F7D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  <w:t>Nestes Termos,</w:t>
            </w:r>
          </w:p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ab/>
              <w:t>Pede Deferimento.</w:t>
            </w:r>
          </w:p>
        </w:tc>
      </w:tr>
      <w:tr w:rsidR="00545AF3" w:rsidRPr="00863FDE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863FDE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863FDE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863FDE" w:rsidRDefault="00545AF3" w:rsidP="00545AF3">
      <w:pPr>
        <w:jc w:val="both"/>
        <w:rPr>
          <w:rFonts w:ascii="TimesNewRomanPSMT" w:hAnsi="TimesNewRomanPSMT" w:cs="Arial"/>
          <w:color w:val="000000"/>
          <w:sz w:val="20"/>
          <w:szCs w:val="20"/>
        </w:rPr>
      </w:pPr>
      <w:r w:rsidRPr="00863FDE">
        <w:rPr>
          <w:rFonts w:ascii="TimesNewRomanPSMT" w:hAnsi="TimesNewRomanPSMT" w:cs="Arial"/>
          <w:color w:val="000000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863FDE" w:rsidTr="000C3F7D">
        <w:tc>
          <w:tcPr>
            <w:tcW w:w="5000" w:type="pct"/>
          </w:tcPr>
          <w:p w:rsidR="00545AF3" w:rsidRPr="00863FDE" w:rsidRDefault="00545AF3" w:rsidP="000C3F7D">
            <w:pPr>
              <w:jc w:val="both"/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545AF3" w:rsidRPr="00863FDE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863FDE" w:rsidRDefault="00545AF3" w:rsidP="00A671FB">
            <w:pPr>
              <w:spacing w:after="120"/>
              <w:jc w:val="both"/>
              <w:rPr>
                <w:rFonts w:ascii="TimesNewRomanPSMT" w:hAnsi="TimesNewRomanPSMT" w:cs="Arial"/>
                <w:color w:val="000000"/>
                <w:sz w:val="20"/>
                <w:szCs w:val="20"/>
              </w:rPr>
            </w:pP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O servidor deverá remeter este Formulário de Desistência dentro do prazo determinado no Anexo I do 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Edital nº </w:t>
            </w:r>
            <w:r w:rsidR="00A671FB"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01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/201</w:t>
            </w:r>
            <w:r w:rsidR="00A671FB"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7</w:t>
            </w:r>
            <w:r w:rsidRPr="00A671FB">
              <w:rPr>
                <w:rFonts w:ascii="TimesNewRomanPSMT" w:hAnsi="TimesNewRomanPSMT" w:cs="Arial"/>
                <w:color w:val="000000"/>
                <w:sz w:val="20"/>
                <w:szCs w:val="20"/>
              </w:rPr>
              <w:t>–IFPA,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 devidamente digitalizado em arquivo formato.PDF, anexado ao e-mail de Confirmação de Inscrição, para o e-mail </w:t>
            </w:r>
            <w:hyperlink r:id="rId6" w:history="1">
              <w:r w:rsidRPr="00863FDE">
                <w:rPr>
                  <w:rStyle w:val="Hyperlink"/>
                  <w:rFonts w:ascii="TimesNewRomanPSMT" w:hAnsi="TimesNewRomanPSMT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 xml:space="preserve">, da Comissão do Processo Interno de Remoção </w:t>
            </w:r>
            <w:r w:rsidR="00420BCF">
              <w:rPr>
                <w:rFonts w:ascii="TimesNewRomanPSMT" w:hAnsi="TimesNewRomanPSMT" w:cs="Arial"/>
                <w:color w:val="000000"/>
                <w:sz w:val="20"/>
                <w:szCs w:val="20"/>
              </w:rPr>
              <w:t>de Técnico-</w:t>
            </w:r>
            <w:r w:rsidR="00B34599">
              <w:rPr>
                <w:rFonts w:ascii="TimesNewRomanPSMT" w:hAnsi="TimesNewRomanPSMT" w:cs="Arial"/>
                <w:color w:val="000000"/>
                <w:sz w:val="20"/>
                <w:szCs w:val="20"/>
              </w:rPr>
              <w:t>Administrativo</w:t>
            </w:r>
            <w:r w:rsidRPr="00863FDE">
              <w:rPr>
                <w:rFonts w:ascii="TimesNewRomanPSMT" w:hAnsi="TimesNewRomanPSMT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24A38" w:rsidRPr="00863FDE" w:rsidRDefault="00D24A38">
      <w:pPr>
        <w:rPr>
          <w:rFonts w:ascii="TimesNewRomanPSMT" w:hAnsi="TimesNewRomanPSMT"/>
        </w:rPr>
      </w:pPr>
    </w:p>
    <w:sectPr w:rsidR="00D24A38" w:rsidRPr="00863FDE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181" w:rsidRDefault="007A3181" w:rsidP="00545AF3">
      <w:pPr>
        <w:spacing w:before="0"/>
      </w:pPr>
      <w:r>
        <w:separator/>
      </w:r>
    </w:p>
  </w:endnote>
  <w:endnote w:type="continuationSeparator" w:id="1">
    <w:p w:rsidR="007A3181" w:rsidRDefault="007A3181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874FDC" w:rsidRDefault="00853D1E" w:rsidP="00545AF3">
    <w:pPr>
      <w:pStyle w:val="Rodap"/>
      <w:ind w:left="-142"/>
      <w:jc w:val="both"/>
      <w:rPr>
        <w:b/>
        <w:sz w:val="14"/>
      </w:rPr>
    </w:pPr>
    <w:r w:rsidRPr="00874FDC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15pt;margin-top:-2.25pt;width:192.75pt;height:51.6pt;z-index:251658240;mso-width-percent:400;mso-width-percent:400;mso-width-relative:margin;mso-height-relative:margin" filled="f" stroked="f">
          <v:textbox>
            <w:txbxContent>
              <w:p w:rsidR="004F6AE4" w:rsidRPr="00874FDC" w:rsidRDefault="004F6AE4" w:rsidP="004F6AE4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874FDC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874FDC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4F6AE4" w:rsidRPr="00874FDC" w:rsidRDefault="004F6AE4" w:rsidP="004F6AE4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4F6AE4" w:rsidRPr="00874FDC" w:rsidRDefault="00190398" w:rsidP="004F6AE4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874FDC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4F6AE4" w:rsidRPr="00874FDC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4F6AE4" w:rsidRPr="00874FDC" w:rsidRDefault="004F6AE4" w:rsidP="004F6AE4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874FDC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4F6AE4" w:rsidRPr="00874FDC" w:rsidRDefault="00190398" w:rsidP="004F6AE4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874FDC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4F6AE4" w:rsidRPr="00874FDC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874FDC">
      <w:rPr>
        <w:b/>
        <w:sz w:val="14"/>
      </w:rPr>
      <w:t>Informações da Comissão de Remoção Interna</w:t>
    </w:r>
  </w:p>
  <w:p w:rsidR="00545AF3" w:rsidRPr="00874FDC" w:rsidRDefault="00545AF3" w:rsidP="00545AF3">
    <w:pPr>
      <w:pStyle w:val="Rodap"/>
      <w:ind w:left="-142"/>
      <w:jc w:val="both"/>
      <w:rPr>
        <w:b/>
        <w:sz w:val="14"/>
      </w:rPr>
    </w:pPr>
    <w:r w:rsidRPr="00874FDC">
      <w:rPr>
        <w:b/>
        <w:sz w:val="14"/>
      </w:rPr>
      <w:t xml:space="preserve">E-mail: </w:t>
    </w:r>
    <w:hyperlink r:id="rId1" w:history="1">
      <w:r w:rsidRPr="00874FDC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874FDC" w:rsidRDefault="00545AF3" w:rsidP="00545AF3">
    <w:pPr>
      <w:pStyle w:val="Rodap"/>
      <w:ind w:left="-142"/>
      <w:jc w:val="both"/>
      <w:rPr>
        <w:b/>
        <w:sz w:val="14"/>
      </w:rPr>
    </w:pPr>
    <w:r w:rsidRPr="00874FDC">
      <w:rPr>
        <w:b/>
        <w:sz w:val="14"/>
      </w:rPr>
      <w:t>Av. João Paulo II, nº 514, Castanheira, CEP 66.610-770, Belém - PA.</w:t>
    </w:r>
  </w:p>
  <w:p w:rsidR="00545AF3" w:rsidRPr="00874FDC" w:rsidRDefault="00545AF3" w:rsidP="00545AF3">
    <w:pPr>
      <w:pStyle w:val="Rodap"/>
      <w:ind w:left="-142"/>
      <w:jc w:val="both"/>
      <w:rPr>
        <w:b/>
        <w:sz w:val="14"/>
      </w:rPr>
    </w:pPr>
    <w:r w:rsidRPr="00874FDC">
      <w:rPr>
        <w:b/>
        <w:sz w:val="14"/>
      </w:rPr>
      <w:t>Contato e Whatsapp: (91) 99126-7735</w:t>
    </w:r>
    <w:r w:rsidR="00874FDC" w:rsidRPr="00874FDC">
      <w:rPr>
        <w:b/>
        <w:sz w:val="14"/>
      </w:rPr>
      <w:t xml:space="preserve"> </w:t>
    </w:r>
    <w:r w:rsidR="00874FDC" w:rsidRPr="00874FDC">
      <w:rPr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181" w:rsidRDefault="007A3181" w:rsidP="00545AF3">
      <w:pPr>
        <w:spacing w:before="0"/>
      </w:pPr>
      <w:r>
        <w:separator/>
      </w:r>
    </w:p>
  </w:footnote>
  <w:footnote w:type="continuationSeparator" w:id="1">
    <w:p w:rsidR="007A3181" w:rsidRDefault="007A3181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3FDE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63FDE" w:rsidRPr="00FA58C3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874FDC">
      <w:rPr>
        <w:rFonts w:ascii="TimesNewRomanPSMT" w:hAnsi="TimesNewRomanPSMT"/>
        <w:b/>
        <w:sz w:val="18"/>
      </w:rPr>
      <w:t>COMISSÃO DO PROCESSO INTERNO DE REMOÇÃO – CPIR</w:t>
    </w:r>
  </w:p>
  <w:p w:rsidR="00863FDE" w:rsidRPr="008F5290" w:rsidRDefault="00863FDE" w:rsidP="00863FDE">
    <w:pPr>
      <w:spacing w:before="0"/>
      <w:jc w:val="center"/>
      <w:rPr>
        <w:rFonts w:ascii="TimesNewRomanPSMT" w:hAnsi="TimesNewRomanPSMT"/>
        <w:b/>
        <w:sz w:val="14"/>
      </w:rPr>
    </w:pPr>
  </w:p>
  <w:p w:rsidR="00863FDE" w:rsidRPr="00FA58C3" w:rsidRDefault="00863FDE" w:rsidP="00863FD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A671FB">
      <w:rPr>
        <w:rFonts w:ascii="TimesNewRomanPSMT" w:hAnsi="TimesNewRomanPSMT"/>
        <w:b/>
        <w:bCs/>
        <w:sz w:val="18"/>
        <w:lang w:eastAsia="pt-BR"/>
      </w:rPr>
      <w:t>01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 w:rsidR="00A671FB">
      <w:rPr>
        <w:rFonts w:ascii="TimesNewRomanPSMT" w:hAnsi="TimesNewRomanPSMT"/>
        <w:b/>
        <w:bCs/>
        <w:sz w:val="18"/>
        <w:lang w:eastAsia="pt-BR"/>
      </w:rPr>
      <w:t>23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</w:t>
    </w:r>
    <w:r w:rsidR="00A671FB">
      <w:rPr>
        <w:rFonts w:ascii="TimesNewRomanPSMT" w:hAnsi="TimesNewRomanPSMT"/>
        <w:b/>
        <w:bCs/>
        <w:sz w:val="18"/>
        <w:lang w:eastAsia="pt-BR"/>
      </w:rPr>
      <w:t>JANEIRO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201</w:t>
    </w:r>
    <w:r w:rsidR="00A671FB">
      <w:rPr>
        <w:rFonts w:ascii="TimesNewRomanPSMT" w:hAnsi="TimesNewRomanPSMT"/>
        <w:b/>
        <w:bCs/>
        <w:sz w:val="18"/>
        <w:lang w:eastAsia="pt-BR"/>
      </w:rPr>
      <w:t>7</w:t>
    </w:r>
  </w:p>
  <w:p w:rsidR="00863FDE" w:rsidRPr="00FA58C3" w:rsidRDefault="00863FDE" w:rsidP="00863FD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43B4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53C3"/>
    <w:rsid w:val="000A0615"/>
    <w:rsid w:val="000A2A5F"/>
    <w:rsid w:val="000A2D15"/>
    <w:rsid w:val="000B68EE"/>
    <w:rsid w:val="000C3321"/>
    <w:rsid w:val="000D3A83"/>
    <w:rsid w:val="000E2F31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408F0"/>
    <w:rsid w:val="00150B81"/>
    <w:rsid w:val="001601C6"/>
    <w:rsid w:val="00161CB5"/>
    <w:rsid w:val="00165177"/>
    <w:rsid w:val="00181A91"/>
    <w:rsid w:val="001902BC"/>
    <w:rsid w:val="00190398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352D"/>
    <w:rsid w:val="00254266"/>
    <w:rsid w:val="00261767"/>
    <w:rsid w:val="00264DAF"/>
    <w:rsid w:val="00265EC9"/>
    <w:rsid w:val="0027572A"/>
    <w:rsid w:val="002775C3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5206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20BCF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020D"/>
    <w:rsid w:val="004C7CBD"/>
    <w:rsid w:val="004D6DA9"/>
    <w:rsid w:val="004F6AE4"/>
    <w:rsid w:val="005006E3"/>
    <w:rsid w:val="00502009"/>
    <w:rsid w:val="00511629"/>
    <w:rsid w:val="00512BE2"/>
    <w:rsid w:val="00527C84"/>
    <w:rsid w:val="00534110"/>
    <w:rsid w:val="00541E19"/>
    <w:rsid w:val="00545AF3"/>
    <w:rsid w:val="00545DE9"/>
    <w:rsid w:val="00546403"/>
    <w:rsid w:val="005502B7"/>
    <w:rsid w:val="00552540"/>
    <w:rsid w:val="0055499F"/>
    <w:rsid w:val="005605B5"/>
    <w:rsid w:val="0056272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364"/>
    <w:rsid w:val="00657F7E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1D6E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A318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53D1E"/>
    <w:rsid w:val="00863FDE"/>
    <w:rsid w:val="00865FC3"/>
    <w:rsid w:val="00872293"/>
    <w:rsid w:val="00874FDC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212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671FB"/>
    <w:rsid w:val="00A6752F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12FF"/>
    <w:rsid w:val="00B22852"/>
    <w:rsid w:val="00B34599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1CD4"/>
    <w:rsid w:val="00BC4A55"/>
    <w:rsid w:val="00BD1C23"/>
    <w:rsid w:val="00BD4772"/>
    <w:rsid w:val="00BD4DE9"/>
    <w:rsid w:val="00BD5655"/>
    <w:rsid w:val="00BE2D9A"/>
    <w:rsid w:val="00C00B3A"/>
    <w:rsid w:val="00C03439"/>
    <w:rsid w:val="00C03555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68A"/>
    <w:rsid w:val="00D676DB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1E7B"/>
    <w:rsid w:val="00F90D73"/>
    <w:rsid w:val="00F927F3"/>
    <w:rsid w:val="00FA4C39"/>
    <w:rsid w:val="00FB1D02"/>
    <w:rsid w:val="00FB4D67"/>
    <w:rsid w:val="00FD1D9A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7</cp:revision>
  <dcterms:created xsi:type="dcterms:W3CDTF">2017-01-19T17:11:00Z</dcterms:created>
  <dcterms:modified xsi:type="dcterms:W3CDTF">2017-01-23T19:36:00Z</dcterms:modified>
</cp:coreProperties>
</file>